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CA4" w:rsidRPr="008C3CA4" w:rsidRDefault="008C3CA4" w:rsidP="008C3CA4">
      <w:pPr>
        <w:spacing w:after="0" w:line="240" w:lineRule="auto"/>
        <w:rPr>
          <w:sz w:val="16"/>
          <w:szCs w:val="16"/>
        </w:rPr>
      </w:pPr>
    </w:p>
    <w:p w:rsidR="008C3CA4" w:rsidRPr="00821045" w:rsidRDefault="00821045" w:rsidP="008C3CA4">
      <w:pPr>
        <w:spacing w:after="0" w:line="240" w:lineRule="auto"/>
        <w:rPr>
          <w:b/>
          <w:sz w:val="32"/>
          <w:szCs w:val="32"/>
        </w:rPr>
      </w:pPr>
      <w:r w:rsidRPr="00821045">
        <w:rPr>
          <w:b/>
          <w:sz w:val="32"/>
          <w:szCs w:val="32"/>
        </w:rPr>
        <w:t>Jardin Versant</w:t>
      </w:r>
    </w:p>
    <w:p w:rsidR="008C3CA4" w:rsidRPr="008C3CA4" w:rsidRDefault="008C3CA4" w:rsidP="008C3CA4">
      <w:pPr>
        <w:spacing w:after="0" w:line="240" w:lineRule="auto"/>
        <w:rPr>
          <w:color w:val="FF0000"/>
        </w:rPr>
      </w:pPr>
    </w:p>
    <w:tbl>
      <w:tblPr>
        <w:tblStyle w:val="TableGrid"/>
        <w:tblW w:w="10530" w:type="dxa"/>
        <w:jc w:val="center"/>
        <w:tblInd w:w="-74" w:type="dxa"/>
        <w:tblLook w:val="04A0" w:firstRow="1" w:lastRow="0" w:firstColumn="1" w:lastColumn="0" w:noHBand="0" w:noVBand="1"/>
      </w:tblPr>
      <w:tblGrid>
        <w:gridCol w:w="4900"/>
        <w:gridCol w:w="5630"/>
      </w:tblGrid>
      <w:tr w:rsidR="008C3CA4" w:rsidRPr="00F03FFF" w:rsidTr="008C3CA4">
        <w:trPr>
          <w:trHeight w:val="1689"/>
          <w:jc w:val="center"/>
        </w:trPr>
        <w:tc>
          <w:tcPr>
            <w:tcW w:w="4900" w:type="dxa"/>
          </w:tcPr>
          <w:p w:rsidR="008C3CA4" w:rsidRPr="00F03FFF" w:rsidRDefault="008C3CA4" w:rsidP="008C3CA4">
            <w:pPr>
              <w:spacing w:after="0" w:line="240" w:lineRule="auto"/>
              <w:rPr>
                <w:sz w:val="24"/>
                <w:szCs w:val="24"/>
              </w:rPr>
            </w:pPr>
            <w:r w:rsidRPr="00F03FFF">
              <w:rPr>
                <w:b/>
                <w:sz w:val="24"/>
                <w:szCs w:val="24"/>
                <w:u w:val="single"/>
              </w:rPr>
              <w:t>Où à Bruxelles :</w:t>
            </w:r>
          </w:p>
          <w:p w:rsidR="008C3CA4" w:rsidRPr="008B6931" w:rsidRDefault="00821045" w:rsidP="008C3CA4">
            <w:pPr>
              <w:spacing w:after="0" w:line="240" w:lineRule="auto"/>
              <w:rPr>
                <w:i/>
              </w:rPr>
            </w:pPr>
            <w:r>
              <w:t xml:space="preserve">terrain communal sur une pente entre l’avenue de la Couronne et la rue Gray, à Ixelles. </w:t>
            </w:r>
          </w:p>
        </w:tc>
        <w:tc>
          <w:tcPr>
            <w:tcW w:w="5630" w:type="dxa"/>
          </w:tcPr>
          <w:p w:rsidR="008C3CA4" w:rsidRPr="00F03FFF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F03FFF">
              <w:rPr>
                <w:b/>
                <w:sz w:val="24"/>
                <w:szCs w:val="24"/>
                <w:u w:val="single"/>
              </w:rPr>
              <w:t>Historique du lieu :</w:t>
            </w:r>
          </w:p>
          <w:p w:rsidR="00821045" w:rsidRDefault="00821045" w:rsidP="00821045">
            <w:r>
              <w:t xml:space="preserve">Aménagé grâce à un contrat de quartier (citernes, serre, vigne, etc.).  </w:t>
            </w:r>
          </w:p>
          <w:p w:rsidR="008C3CA4" w:rsidRPr="00F03FFF" w:rsidRDefault="00821045" w:rsidP="00821045">
            <w:r>
              <w:t>Démarrage en 2012, projet assez précaire ; redémarrage en 2015.</w:t>
            </w:r>
          </w:p>
        </w:tc>
      </w:tr>
      <w:tr w:rsidR="008C3CA4" w:rsidRPr="00F03FFF" w:rsidTr="00D20F68">
        <w:trPr>
          <w:trHeight w:val="2109"/>
          <w:jc w:val="center"/>
        </w:trPr>
        <w:tc>
          <w:tcPr>
            <w:tcW w:w="10530" w:type="dxa"/>
            <w:gridSpan w:val="2"/>
          </w:tcPr>
          <w:p w:rsidR="008C3CA4" w:rsidRPr="00F03FFF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F03FFF">
              <w:rPr>
                <w:b/>
                <w:sz w:val="24"/>
                <w:szCs w:val="24"/>
                <w:u w:val="single"/>
              </w:rPr>
              <w:t>Description du terrain et de son utilisation actuelle :</w:t>
            </w:r>
          </w:p>
          <w:p w:rsidR="00821045" w:rsidRDefault="00821045" w:rsidP="00821045">
            <w:r>
              <w:t>Partie supérieure arborée ; partie inférieure : jardins en terrasse avec culture en bacs car le terrain est pollué. Il faut une clé pour y entrer.</w:t>
            </w:r>
          </w:p>
          <w:p w:rsidR="008C3CA4" w:rsidRPr="008B6931" w:rsidRDefault="008C3CA4" w:rsidP="008C3CA4">
            <w:pPr>
              <w:spacing w:after="0" w:line="240" w:lineRule="auto"/>
              <w:rPr>
                <w:i/>
              </w:rPr>
            </w:pPr>
          </w:p>
        </w:tc>
      </w:tr>
      <w:tr w:rsidR="008C3CA4" w:rsidRPr="00F03FFF" w:rsidTr="00D20F68">
        <w:trPr>
          <w:trHeight w:val="986"/>
          <w:jc w:val="center"/>
        </w:trPr>
        <w:tc>
          <w:tcPr>
            <w:tcW w:w="10530" w:type="dxa"/>
            <w:gridSpan w:val="2"/>
          </w:tcPr>
          <w:p w:rsidR="008C3CA4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Description du ou des groupe(s) qui prennent soin du terrain :</w:t>
            </w:r>
          </w:p>
          <w:p w:rsidR="00821045" w:rsidRDefault="00821045" w:rsidP="00821045">
            <w:r>
              <w:t>Groupe dynamique depuis le redémarrage en 2015.  Depuis la fin du contrat du quartier, le projet est devenu autonome.</w:t>
            </w:r>
          </w:p>
          <w:p w:rsidR="008C3CA4" w:rsidRPr="00821045" w:rsidRDefault="00821045" w:rsidP="00821045">
            <w:r>
              <w:t xml:space="preserve">Un employé communal reste impliqué à titre personnel et il est le gardien des clés. </w:t>
            </w:r>
          </w:p>
        </w:tc>
      </w:tr>
      <w:tr w:rsidR="008C3CA4" w:rsidRPr="00F03FFF" w:rsidTr="008C3CA4">
        <w:trPr>
          <w:trHeight w:val="1081"/>
          <w:jc w:val="center"/>
        </w:trPr>
        <w:tc>
          <w:tcPr>
            <w:tcW w:w="10530" w:type="dxa"/>
            <w:gridSpan w:val="2"/>
          </w:tcPr>
          <w:p w:rsidR="008C3CA4" w:rsidRPr="00F03FFF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Autres a</w:t>
            </w:r>
            <w:r w:rsidRPr="00F03FFF">
              <w:rPr>
                <w:b/>
                <w:sz w:val="24"/>
                <w:szCs w:val="24"/>
                <w:u w:val="single"/>
              </w:rPr>
              <w:t>cteurs présents/concernés:</w:t>
            </w:r>
          </w:p>
          <w:p w:rsidR="00821045" w:rsidRDefault="00821045" w:rsidP="00821045">
            <w:r>
              <w:t>Logements sociaux dans le voisinage qui ont obtenu une limitation des heures d’accès au jardin le week-end.  Nous voulons à présent r</w:t>
            </w:r>
            <w:bookmarkStart w:id="0" w:name="_GoBack"/>
            <w:bookmarkEnd w:id="0"/>
            <w:r>
              <w:t>enégocier ces heures.</w:t>
            </w:r>
          </w:p>
          <w:p w:rsidR="008C3CA4" w:rsidRPr="00236FE2" w:rsidRDefault="008C3CA4" w:rsidP="008C3CA4">
            <w:pPr>
              <w:spacing w:after="0" w:line="240" w:lineRule="auto"/>
              <w:rPr>
                <w:i/>
              </w:rPr>
            </w:pPr>
            <w:r w:rsidRPr="000C679D">
              <w:rPr>
                <w:i/>
              </w:rPr>
              <w:t xml:space="preserve"> </w:t>
            </w:r>
          </w:p>
        </w:tc>
      </w:tr>
      <w:tr w:rsidR="008C3CA4" w:rsidRPr="00F03FFF" w:rsidTr="00D20F68">
        <w:trPr>
          <w:trHeight w:val="3114"/>
          <w:jc w:val="center"/>
        </w:trPr>
        <w:tc>
          <w:tcPr>
            <w:tcW w:w="10530" w:type="dxa"/>
            <w:gridSpan w:val="2"/>
          </w:tcPr>
          <w:p w:rsidR="008C3CA4" w:rsidRPr="00F03FFF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Situation actuelle et enjeux liés au terrain</w:t>
            </w:r>
            <w:r w:rsidRPr="00F03FFF">
              <w:rPr>
                <w:b/>
                <w:sz w:val="24"/>
                <w:szCs w:val="24"/>
                <w:u w:val="single"/>
              </w:rPr>
              <w:t> :</w:t>
            </w:r>
          </w:p>
          <w:p w:rsidR="00821045" w:rsidRDefault="00821045" w:rsidP="00821045">
            <w:r>
              <w:t>Enjeux socioculturels et de diversité</w:t>
            </w:r>
          </w:p>
          <w:p w:rsidR="00821045" w:rsidRDefault="00821045" w:rsidP="00821045">
            <w:r>
              <w:t>Question de l’accès au terrain : crainte de vandalisme si accès libre.</w:t>
            </w:r>
          </w:p>
          <w:p w:rsidR="00821045" w:rsidRDefault="00821045" w:rsidP="00821045">
            <w:r>
              <w:t xml:space="preserve">Objectifs : </w:t>
            </w:r>
          </w:p>
          <w:p w:rsidR="00821045" w:rsidRDefault="00821045" w:rsidP="00821045">
            <w:r>
              <w:t>- consolider le groupe actuel suite au redémarrage</w:t>
            </w:r>
          </w:p>
          <w:p w:rsidR="00821045" w:rsidRDefault="00821045" w:rsidP="00821045">
            <w:r>
              <w:t>- construire un dialogue et parvenir à un accord avec les voisins</w:t>
            </w:r>
          </w:p>
          <w:p w:rsidR="008C3CA4" w:rsidRPr="00821045" w:rsidRDefault="00821045" w:rsidP="00821045">
            <w:r>
              <w:t>- collectiviser l’activité potagère au départ d’une situation de bacs répartis entre participants.</w:t>
            </w:r>
          </w:p>
        </w:tc>
      </w:tr>
      <w:tr w:rsidR="008C3CA4" w:rsidRPr="00F54DF9" w:rsidTr="00D20F68">
        <w:trPr>
          <w:trHeight w:val="1556"/>
          <w:jc w:val="center"/>
        </w:trPr>
        <w:tc>
          <w:tcPr>
            <w:tcW w:w="10530" w:type="dxa"/>
            <w:gridSpan w:val="2"/>
          </w:tcPr>
          <w:p w:rsidR="008C3CA4" w:rsidRPr="008B6931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8B6931">
              <w:rPr>
                <w:b/>
                <w:sz w:val="24"/>
                <w:szCs w:val="24"/>
                <w:u w:val="single"/>
              </w:rPr>
              <w:t xml:space="preserve">Contacts : </w:t>
            </w:r>
          </w:p>
          <w:p w:rsidR="00821045" w:rsidRDefault="00821045" w:rsidP="00821045">
            <w:r>
              <w:t xml:space="preserve">Antoinette </w:t>
            </w:r>
            <w:proofErr w:type="spellStart"/>
            <w:r>
              <w:t>Brouya</w:t>
            </w:r>
            <w:r>
              <w:t>ux</w:t>
            </w:r>
            <w:proofErr w:type="spellEnd"/>
            <w:r>
              <w:t xml:space="preserve"> (une des participantes) : antoinette@brutele.be</w:t>
            </w:r>
          </w:p>
          <w:p w:rsidR="00821045" w:rsidRDefault="00821045" w:rsidP="00821045">
            <w:r>
              <w:t xml:space="preserve">Cédric </w:t>
            </w:r>
            <w:proofErr w:type="spellStart"/>
            <w:r>
              <w:t>Zeegers</w:t>
            </w:r>
            <w:proofErr w:type="spellEnd"/>
            <w:r>
              <w:t xml:space="preserve"> (employé communal qui a mené le projet) : czeegers@ixelles.irisnet.be</w:t>
            </w:r>
          </w:p>
          <w:p w:rsidR="008C3CA4" w:rsidRPr="00821045" w:rsidRDefault="008C3CA4" w:rsidP="008C3CA4">
            <w:pPr>
              <w:spacing w:after="0" w:line="240" w:lineRule="auto"/>
            </w:pPr>
            <w:r w:rsidRPr="00821045">
              <w:t xml:space="preserve"> </w:t>
            </w:r>
          </w:p>
        </w:tc>
      </w:tr>
    </w:tbl>
    <w:p w:rsidR="005568E6" w:rsidRDefault="005D1AEF" w:rsidP="008C3CA4">
      <w:pPr>
        <w:spacing w:after="0" w:line="240" w:lineRule="auto"/>
      </w:pPr>
    </w:p>
    <w:sectPr w:rsidR="005568E6" w:rsidSect="008C3CA4">
      <w:headerReference w:type="default" r:id="rId7"/>
      <w:pgSz w:w="12240" w:h="15840"/>
      <w:pgMar w:top="1077" w:right="1077" w:bottom="1077" w:left="107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CA4" w:rsidRDefault="008C3CA4" w:rsidP="008C3CA4">
      <w:pPr>
        <w:spacing w:after="0" w:line="240" w:lineRule="auto"/>
      </w:pPr>
      <w:r>
        <w:separator/>
      </w:r>
    </w:p>
  </w:endnote>
  <w:endnote w:type="continuationSeparator" w:id="0">
    <w:p w:rsidR="008C3CA4" w:rsidRDefault="008C3CA4" w:rsidP="008C3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CA4" w:rsidRDefault="008C3CA4" w:rsidP="008C3CA4">
      <w:pPr>
        <w:spacing w:after="0" w:line="240" w:lineRule="auto"/>
      </w:pPr>
      <w:r>
        <w:separator/>
      </w:r>
    </w:p>
  </w:footnote>
  <w:footnote w:type="continuationSeparator" w:id="0">
    <w:p w:rsidR="008C3CA4" w:rsidRDefault="008C3CA4" w:rsidP="008C3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CA4" w:rsidRPr="006A4C8C" w:rsidRDefault="008C3CA4" w:rsidP="008C3CA4">
    <w:pPr>
      <w:pStyle w:val="Header"/>
      <w:rPr>
        <w:sz w:val="20"/>
        <w:szCs w:val="20"/>
      </w:rPr>
    </w:pPr>
    <w:r w:rsidRPr="006A4C8C">
      <w:rPr>
        <w:sz w:val="20"/>
        <w:szCs w:val="20"/>
      </w:rPr>
      <w:t xml:space="preserve">Forum </w:t>
    </w:r>
    <w:proofErr w:type="spellStart"/>
    <w:r w:rsidRPr="006A4C8C">
      <w:rPr>
        <w:sz w:val="20"/>
        <w:szCs w:val="20"/>
      </w:rPr>
      <w:t>potagiste</w:t>
    </w:r>
    <w:proofErr w:type="spellEnd"/>
    <w:r w:rsidRPr="006A4C8C">
      <w:rPr>
        <w:sz w:val="20"/>
        <w:szCs w:val="20"/>
      </w:rPr>
      <w:t xml:space="preserve"> et jardinier – rencontre du 17 avril 2016</w:t>
    </w:r>
  </w:p>
  <w:p w:rsidR="008C3CA4" w:rsidRPr="008C3CA4" w:rsidRDefault="008C3CA4">
    <w:pPr>
      <w:pStyle w:val="Header"/>
      <w:rPr>
        <w:sz w:val="20"/>
        <w:szCs w:val="20"/>
      </w:rPr>
    </w:pPr>
    <w:r w:rsidRPr="006A4C8C">
      <w:rPr>
        <w:sz w:val="20"/>
        <w:szCs w:val="20"/>
      </w:rPr>
      <w:t>Fiche de présentation d’un terrain bruxellois et d’habitants qui en prennent soin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CA4"/>
    <w:rsid w:val="00033576"/>
    <w:rsid w:val="00071F23"/>
    <w:rsid w:val="00114A29"/>
    <w:rsid w:val="002C511C"/>
    <w:rsid w:val="002C52C8"/>
    <w:rsid w:val="00366A12"/>
    <w:rsid w:val="00573085"/>
    <w:rsid w:val="006E73A5"/>
    <w:rsid w:val="006F347B"/>
    <w:rsid w:val="00821045"/>
    <w:rsid w:val="008C3CA4"/>
    <w:rsid w:val="00902242"/>
    <w:rsid w:val="00A8741F"/>
    <w:rsid w:val="00A91231"/>
    <w:rsid w:val="00AD57F6"/>
    <w:rsid w:val="00C908AA"/>
    <w:rsid w:val="00D7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CA4"/>
    <w:pPr>
      <w:spacing w:before="0" w:beforeAutospacing="0" w:after="200" w:afterAutospacing="0" w:line="276" w:lineRule="auto"/>
    </w:pPr>
    <w:rPr>
      <w:rFonts w:eastAsiaTheme="minorEastAsia"/>
      <w:lang w:val="fr-BE" w:eastAsia="fr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3CA4"/>
    <w:pPr>
      <w:spacing w:before="0" w:beforeAutospacing="0" w:after="0" w:afterAutospacing="0"/>
    </w:pPr>
    <w:rPr>
      <w:rFonts w:eastAsiaTheme="minorEastAsia"/>
      <w:lang w:val="fr-BE" w:eastAsia="fr-B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C3C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3CA4"/>
    <w:rPr>
      <w:rFonts w:eastAsiaTheme="minorEastAsia"/>
      <w:lang w:val="fr-BE" w:eastAsia="fr-BE"/>
    </w:rPr>
  </w:style>
  <w:style w:type="paragraph" w:styleId="Footer">
    <w:name w:val="footer"/>
    <w:basedOn w:val="Normal"/>
    <w:link w:val="FooterChar"/>
    <w:uiPriority w:val="99"/>
    <w:unhideWhenUsed/>
    <w:rsid w:val="008C3C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3CA4"/>
    <w:rPr>
      <w:rFonts w:eastAsiaTheme="minorEastAsia"/>
      <w:lang w:val="fr-BE" w:eastAsia="fr-B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CA4"/>
    <w:rPr>
      <w:rFonts w:ascii="Tahoma" w:eastAsiaTheme="minorEastAsia" w:hAnsi="Tahoma" w:cs="Tahoma"/>
      <w:sz w:val="16"/>
      <w:szCs w:val="16"/>
      <w:lang w:val="fr-BE" w:eastAsia="fr-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CA4"/>
    <w:pPr>
      <w:spacing w:before="0" w:beforeAutospacing="0" w:after="200" w:afterAutospacing="0" w:line="276" w:lineRule="auto"/>
    </w:pPr>
    <w:rPr>
      <w:rFonts w:eastAsiaTheme="minorEastAsia"/>
      <w:lang w:val="fr-BE" w:eastAsia="fr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3CA4"/>
    <w:pPr>
      <w:spacing w:before="0" w:beforeAutospacing="0" w:after="0" w:afterAutospacing="0"/>
    </w:pPr>
    <w:rPr>
      <w:rFonts w:eastAsiaTheme="minorEastAsia"/>
      <w:lang w:val="fr-BE" w:eastAsia="fr-B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C3C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3CA4"/>
    <w:rPr>
      <w:rFonts w:eastAsiaTheme="minorEastAsia"/>
      <w:lang w:val="fr-BE" w:eastAsia="fr-BE"/>
    </w:rPr>
  </w:style>
  <w:style w:type="paragraph" w:styleId="Footer">
    <w:name w:val="footer"/>
    <w:basedOn w:val="Normal"/>
    <w:link w:val="FooterChar"/>
    <w:uiPriority w:val="99"/>
    <w:unhideWhenUsed/>
    <w:rsid w:val="008C3C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3CA4"/>
    <w:rPr>
      <w:rFonts w:eastAsiaTheme="minorEastAsia"/>
      <w:lang w:val="fr-BE" w:eastAsia="fr-B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CA4"/>
    <w:rPr>
      <w:rFonts w:ascii="Tahoma" w:eastAsiaTheme="minorEastAsia" w:hAnsi="Tahoma" w:cs="Tahoma"/>
      <w:sz w:val="16"/>
      <w:szCs w:val="16"/>
      <w:lang w:val="fr-BE" w:eastAsia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57CDA5C5</Template>
  <TotalTime>0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R.I.Z.I.V. - I.N.A.M.I.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Jean-Baptiste Godinot</dc:creator>
  <cp:lastModifiedBy>Jean-Baptiste Godinot</cp:lastModifiedBy>
  <cp:revision>2</cp:revision>
  <cp:lastPrinted>2016-04-06T08:07:00Z</cp:lastPrinted>
  <dcterms:created xsi:type="dcterms:W3CDTF">2016-04-25T11:29:00Z</dcterms:created>
  <dcterms:modified xsi:type="dcterms:W3CDTF">2016-04-25T11:29:00Z</dcterms:modified>
</cp:coreProperties>
</file>